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DA44" w14:textId="363CE07D" w:rsidR="0078716B" w:rsidRDefault="0078716B" w:rsidP="0078716B"/>
    <w:p w14:paraId="067A2468" w14:textId="4BC29677" w:rsidR="0078716B" w:rsidRDefault="0078716B" w:rsidP="0078716B">
      <w:pPr>
        <w:jc w:val="center"/>
      </w:pPr>
      <w:r>
        <w:rPr>
          <w:noProof/>
        </w:rPr>
        <w:drawing>
          <wp:inline distT="0" distB="0" distL="0" distR="0" wp14:anchorId="27CBD680" wp14:editId="6AE1D814">
            <wp:extent cx="3348000" cy="698400"/>
            <wp:effectExtent l="0" t="0" r="0" b="0"/>
            <wp:docPr id="1209492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48000" cy="698400"/>
                    </a:xfrm>
                    <a:prstGeom prst="rect">
                      <a:avLst/>
                    </a:prstGeom>
                    <a:noFill/>
                  </pic:spPr>
                </pic:pic>
              </a:graphicData>
            </a:graphic>
          </wp:inline>
        </w:drawing>
      </w:r>
    </w:p>
    <w:p w14:paraId="16D3626E" w14:textId="6160C84F" w:rsidR="0078716B" w:rsidRDefault="0078716B" w:rsidP="0078716B"/>
    <w:p w14:paraId="4673D5BA" w14:textId="1248F017" w:rsidR="0078716B" w:rsidRDefault="0078716B" w:rsidP="0078716B">
      <w:pPr>
        <w:jc w:val="center"/>
      </w:pPr>
      <w:r w:rsidRPr="000E3C3F">
        <w:rPr>
          <w:noProof/>
        </w:rPr>
        <w:drawing>
          <wp:inline distT="0" distB="0" distL="0" distR="0" wp14:anchorId="132F639F" wp14:editId="200CC444">
            <wp:extent cx="3975285" cy="3182011"/>
            <wp:effectExtent l="0" t="0" r="6350" b="0"/>
            <wp:docPr id="638600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600122"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975285" cy="3182011"/>
                    </a:xfrm>
                    <a:prstGeom prst="rect">
                      <a:avLst/>
                    </a:prstGeom>
                    <a:noFill/>
                    <a:ln>
                      <a:noFill/>
                    </a:ln>
                  </pic:spPr>
                </pic:pic>
              </a:graphicData>
            </a:graphic>
          </wp:inline>
        </w:drawing>
      </w:r>
    </w:p>
    <w:p w14:paraId="64DB0A26" w14:textId="77777777" w:rsidR="0078716B" w:rsidRDefault="0078716B" w:rsidP="0078716B"/>
    <w:p w14:paraId="1AA40AFC" w14:textId="4B0E546C" w:rsidR="0078716B" w:rsidRDefault="0078716B" w:rsidP="0078716B"/>
    <w:p w14:paraId="78E12E54" w14:textId="74C9D8B4" w:rsidR="0078716B" w:rsidRPr="00CE0D8F" w:rsidRDefault="0078716B" w:rsidP="0078716B">
      <w:pPr>
        <w:jc w:val="center"/>
        <w:rPr>
          <w:b/>
          <w:bCs/>
          <w:sz w:val="36"/>
          <w:szCs w:val="36"/>
        </w:rPr>
      </w:pPr>
      <w:r w:rsidRPr="00CE0D8F">
        <w:rPr>
          <w:b/>
          <w:bCs/>
          <w:sz w:val="36"/>
          <w:szCs w:val="36"/>
        </w:rPr>
        <w:t xml:space="preserve">Single Service Provider, </w:t>
      </w:r>
      <w:r w:rsidR="003D1C95">
        <w:rPr>
          <w:b/>
          <w:bCs/>
          <w:sz w:val="36"/>
          <w:szCs w:val="36"/>
        </w:rPr>
        <w:t>Architect</w:t>
      </w:r>
      <w:r w:rsidRPr="00CE0D8F">
        <w:rPr>
          <w:b/>
          <w:bCs/>
          <w:sz w:val="36"/>
          <w:szCs w:val="36"/>
        </w:rPr>
        <w:t xml:space="preserve"> Led Multi-Disciplinary Design Team, PSDP, Stages (</w:t>
      </w:r>
      <w:proofErr w:type="spellStart"/>
      <w:r w:rsidRPr="00CE0D8F">
        <w:rPr>
          <w:b/>
          <w:bCs/>
          <w:sz w:val="36"/>
          <w:szCs w:val="36"/>
        </w:rPr>
        <w:t>i</w:t>
      </w:r>
      <w:proofErr w:type="spellEnd"/>
      <w:r w:rsidRPr="00CE0D8F">
        <w:rPr>
          <w:b/>
          <w:bCs/>
          <w:sz w:val="36"/>
          <w:szCs w:val="36"/>
        </w:rPr>
        <w:t>)</w:t>
      </w:r>
      <w:r w:rsidR="003D1C95">
        <w:rPr>
          <w:b/>
          <w:bCs/>
          <w:sz w:val="36"/>
          <w:szCs w:val="36"/>
        </w:rPr>
        <w:t xml:space="preserve"> to (ii b)</w:t>
      </w:r>
    </w:p>
    <w:p w14:paraId="71BB3EC7" w14:textId="77777777" w:rsidR="0078716B" w:rsidRPr="00CE0D8F" w:rsidRDefault="0078716B" w:rsidP="0078716B">
      <w:pPr>
        <w:jc w:val="center"/>
        <w:rPr>
          <w:b/>
          <w:bCs/>
          <w:sz w:val="36"/>
          <w:szCs w:val="36"/>
        </w:rPr>
      </w:pPr>
      <w:r w:rsidRPr="00CE0D8F">
        <w:rPr>
          <w:b/>
          <w:bCs/>
          <w:sz w:val="36"/>
          <w:szCs w:val="36"/>
        </w:rPr>
        <w:t>for</w:t>
      </w:r>
    </w:p>
    <w:p w14:paraId="376458A5" w14:textId="77777777" w:rsidR="0078716B" w:rsidRPr="0078716B" w:rsidRDefault="0078716B" w:rsidP="0078716B">
      <w:pPr>
        <w:jc w:val="center"/>
        <w:rPr>
          <w:b/>
          <w:bCs/>
        </w:rPr>
      </w:pPr>
    </w:p>
    <w:p w14:paraId="1FA991A1" w14:textId="4D124F43" w:rsidR="0078716B" w:rsidRPr="0078716B" w:rsidRDefault="003D1C95" w:rsidP="0078716B">
      <w:pPr>
        <w:jc w:val="center"/>
        <w:rPr>
          <w:b/>
          <w:bCs/>
          <w:sz w:val="36"/>
          <w:szCs w:val="36"/>
        </w:rPr>
      </w:pPr>
      <w:r>
        <w:rPr>
          <w:b/>
          <w:bCs/>
          <w:sz w:val="36"/>
          <w:szCs w:val="36"/>
        </w:rPr>
        <w:t>SMITHS FIELD MASTERPLAN AND PART 8</w:t>
      </w:r>
    </w:p>
    <w:p w14:paraId="47447F3E" w14:textId="5F38884A" w:rsidR="0078716B" w:rsidRPr="0078716B" w:rsidRDefault="0078716B" w:rsidP="0078716B">
      <w:pPr>
        <w:jc w:val="center"/>
        <w:rPr>
          <w:b/>
          <w:bCs/>
        </w:rPr>
      </w:pPr>
    </w:p>
    <w:p w14:paraId="00C9A654" w14:textId="7C3F1518" w:rsidR="0078716B" w:rsidRPr="0078716B" w:rsidRDefault="0078716B" w:rsidP="00CE0D8F">
      <w:pPr>
        <w:rPr>
          <w:b/>
          <w:bCs/>
        </w:rPr>
      </w:pPr>
    </w:p>
    <w:p w14:paraId="52FE83C3" w14:textId="73C2884D" w:rsidR="0078716B" w:rsidRPr="00CE0D8F" w:rsidRDefault="00BD29FA" w:rsidP="0078716B">
      <w:pPr>
        <w:jc w:val="center"/>
        <w:rPr>
          <w:b/>
          <w:bCs/>
          <w:sz w:val="36"/>
          <w:szCs w:val="36"/>
        </w:rPr>
      </w:pPr>
      <w:r>
        <w:rPr>
          <w:b/>
          <w:bCs/>
          <w:sz w:val="36"/>
          <w:szCs w:val="36"/>
        </w:rPr>
        <w:t xml:space="preserve">Tender Response Document for </w:t>
      </w:r>
      <w:r w:rsidR="0078716B" w:rsidRPr="00CE0D8F">
        <w:rPr>
          <w:b/>
          <w:bCs/>
          <w:sz w:val="36"/>
          <w:szCs w:val="36"/>
        </w:rPr>
        <w:t xml:space="preserve">Quality </w:t>
      </w:r>
      <w:r w:rsidR="00925BCC">
        <w:rPr>
          <w:b/>
          <w:bCs/>
          <w:sz w:val="36"/>
          <w:szCs w:val="36"/>
        </w:rPr>
        <w:t xml:space="preserve">(Award) </w:t>
      </w:r>
      <w:r w:rsidR="0078716B" w:rsidRPr="00CE0D8F">
        <w:rPr>
          <w:b/>
          <w:bCs/>
          <w:sz w:val="36"/>
          <w:szCs w:val="36"/>
        </w:rPr>
        <w:t>Criteri</w:t>
      </w:r>
      <w:r w:rsidR="00925BCC">
        <w:rPr>
          <w:b/>
          <w:bCs/>
          <w:sz w:val="36"/>
          <w:szCs w:val="36"/>
        </w:rPr>
        <w:t>a</w:t>
      </w:r>
    </w:p>
    <w:p w14:paraId="09119FDE" w14:textId="77777777" w:rsidR="0078716B" w:rsidRDefault="0078716B" w:rsidP="0078716B"/>
    <w:p w14:paraId="05E2A388" w14:textId="05B5EA0A" w:rsidR="0078716B" w:rsidRDefault="0078716B" w:rsidP="00CE0D8F">
      <w:pPr>
        <w:jc w:val="both"/>
      </w:pPr>
      <w:r>
        <w:t>Applicants are advised that this process to appoint a Design Team is based on Most</w:t>
      </w:r>
      <w:r w:rsidR="00CE0D8F">
        <w:t xml:space="preserve"> </w:t>
      </w:r>
      <w:r>
        <w:t xml:space="preserve">Economically Advantageous Tender (MEAT) with Quality/Price Ratio of </w:t>
      </w:r>
      <w:r w:rsidR="003D1C95">
        <w:t>8</w:t>
      </w:r>
      <w:r>
        <w:t>0:</w:t>
      </w:r>
      <w:r w:rsidR="003D1C95">
        <w:t>2</w:t>
      </w:r>
      <w:r>
        <w:t>0. Minimum Quality Threshold for each criterion: 40%</w:t>
      </w:r>
      <w:r w:rsidR="00BD29FA">
        <w:t>.</w:t>
      </w:r>
    </w:p>
    <w:p w14:paraId="62A83EEB" w14:textId="73542829" w:rsidR="0078716B" w:rsidRDefault="0078716B" w:rsidP="0078716B">
      <w:r>
        <w:lastRenderedPageBreak/>
        <w:t xml:space="preserve">• Total Score 1000 </w:t>
      </w:r>
    </w:p>
    <w:p w14:paraId="6B82A525" w14:textId="60ED1093" w:rsidR="0078716B" w:rsidRDefault="0078716B" w:rsidP="0078716B">
      <w:r>
        <w:t xml:space="preserve">• Quality Score </w:t>
      </w:r>
      <w:r w:rsidR="003D1C95">
        <w:t>8</w:t>
      </w:r>
      <w:r>
        <w:t xml:space="preserve">00 </w:t>
      </w:r>
    </w:p>
    <w:p w14:paraId="1E299C43" w14:textId="00BBCA7A" w:rsidR="00C7277D" w:rsidRDefault="0078716B" w:rsidP="00CE0D8F">
      <w:pPr>
        <w:pBdr>
          <w:bottom w:val="single" w:sz="6" w:space="1" w:color="auto"/>
        </w:pBdr>
      </w:pPr>
      <w:r>
        <w:t xml:space="preserve">• Price Score </w:t>
      </w:r>
      <w:r w:rsidR="003D1C95">
        <w:t>2</w:t>
      </w:r>
      <w:r>
        <w:t xml:space="preserve">00  </w:t>
      </w:r>
    </w:p>
    <w:p w14:paraId="4B077E0E" w14:textId="65140FCD" w:rsidR="00C7277D" w:rsidRDefault="00C7277D" w:rsidP="00CE0D8F">
      <w:pPr>
        <w:jc w:val="both"/>
      </w:pPr>
      <w:r>
        <w:t>Each Criterion/sub-criterion will be marked in accordance with the information/marking scheme below. The</w:t>
      </w:r>
      <w:r w:rsidR="00CE0D8F">
        <w:t xml:space="preserve"> </w:t>
      </w:r>
      <w:r>
        <w:t>final score shall be factored in accordance with the mark received from the marking scheme</w:t>
      </w:r>
      <w:r w:rsidR="00CE0D8F">
        <w:t>.</w:t>
      </w:r>
    </w:p>
    <w:p w14:paraId="3B0872BB" w14:textId="435E4E1C" w:rsidR="00C7277D" w:rsidRDefault="00C7277D" w:rsidP="00CE0D8F">
      <w:pPr>
        <w:jc w:val="both"/>
      </w:pPr>
      <w:r w:rsidRPr="00980F33">
        <w:rPr>
          <w:u w:val="single"/>
        </w:rPr>
        <w:t>0% Extremely Poor:</w:t>
      </w:r>
      <w:r>
        <w:t xml:space="preserve">  The response fails to address the matter raised in the quality sub-criterion.</w:t>
      </w:r>
    </w:p>
    <w:p w14:paraId="22213CAF" w14:textId="528002F2" w:rsidR="00C7277D" w:rsidRDefault="00C7277D" w:rsidP="00CE0D8F">
      <w:pPr>
        <w:jc w:val="both"/>
      </w:pPr>
      <w:r w:rsidRPr="00980F33">
        <w:rPr>
          <w:u w:val="single"/>
        </w:rPr>
        <w:t>20% Very Poor:</w:t>
      </w:r>
      <w:r>
        <w:t xml:space="preserve">  The response is of very little relevance to the matter raised in the quality sub-criterion. It addresses minor elements of the matter raised and contains insufficient detail or explanation to demonstrate how the matter raised </w:t>
      </w:r>
      <w:r w:rsidR="00D3070E">
        <w:t>in</w:t>
      </w:r>
      <w:r>
        <w:t xml:space="preserve"> the quality sub-criterion will be fulfilled. </w:t>
      </w:r>
      <w:r w:rsidR="00375F0B">
        <w:t>Overall,</w:t>
      </w:r>
      <w:r>
        <w:t xml:space="preserve"> it provides the Contracting Authority with very little confidence of successful delivery of the project.</w:t>
      </w:r>
    </w:p>
    <w:p w14:paraId="31152B87" w14:textId="44129E75" w:rsidR="00C7277D" w:rsidRDefault="00C7277D" w:rsidP="00CE0D8F">
      <w:pPr>
        <w:jc w:val="both"/>
      </w:pPr>
      <w:r w:rsidRPr="00980F33">
        <w:rPr>
          <w:u w:val="single"/>
        </w:rPr>
        <w:t>40% Poor:</w:t>
      </w:r>
      <w:r>
        <w:t xml:space="preserve">  The response is partially relevant but poor. While the response addresses some elements of the matter raised in the quality sub-criterion it contains insufficient, limited detail or explanation to demonstrate how the matter will be fulfilled. </w:t>
      </w:r>
      <w:r w:rsidR="00375F0B">
        <w:t>Overall,</w:t>
      </w:r>
      <w:r>
        <w:t xml:space="preserve"> it provides the Contracting Authority with little confidence of successful delivery of the project. </w:t>
      </w:r>
    </w:p>
    <w:p w14:paraId="6C01F651" w14:textId="505449CC" w:rsidR="00C7277D" w:rsidRDefault="00C7277D" w:rsidP="00CE0D8F">
      <w:pPr>
        <w:jc w:val="both"/>
      </w:pPr>
      <w:r w:rsidRPr="00980F33">
        <w:rPr>
          <w:u w:val="single"/>
        </w:rPr>
        <w:t>60% Acceptable:</w:t>
      </w:r>
      <w:r>
        <w:t xml:space="preserve">  The response is relevant and acceptable. It reasonably well demonstrates a broad understanding of the matter raised in the quality sub- criterion but lacks detail on how the matter will be fulfilled. </w:t>
      </w:r>
      <w:r w:rsidR="00375F0B">
        <w:t>Overall,</w:t>
      </w:r>
      <w:r>
        <w:t xml:space="preserve"> it provides the Contracting Authority with an acceptable level of confidence of successful delivery of the project. </w:t>
      </w:r>
    </w:p>
    <w:p w14:paraId="5AC1246D" w14:textId="21DD5CC6" w:rsidR="00C7277D" w:rsidRDefault="00C7277D" w:rsidP="00CE0D8F">
      <w:pPr>
        <w:jc w:val="both"/>
      </w:pPr>
      <w:r w:rsidRPr="00980F33">
        <w:rPr>
          <w:u w:val="single"/>
        </w:rPr>
        <w:t>70% Reasonably Good:</w:t>
      </w:r>
      <w:r>
        <w:t xml:space="preserve">  The response is relevant and reasonably good. It demonstrates a reasonably good understanding of the matter raised in the quality sub-criterion and provides some detail on how the matter will be fulfilled but lacks sufficient detail to award a higher mark. </w:t>
      </w:r>
      <w:r w:rsidR="00375F0B">
        <w:t>Overall,</w:t>
      </w:r>
      <w:r>
        <w:t xml:space="preserve"> it provides the Contracting Authority with a reasonably good level of confidence in the successful delivery of the project.</w:t>
      </w:r>
    </w:p>
    <w:p w14:paraId="17A3B00A" w14:textId="665F7EF7" w:rsidR="00C7277D" w:rsidRDefault="00C7277D" w:rsidP="00CE0D8F">
      <w:pPr>
        <w:jc w:val="both"/>
      </w:pPr>
      <w:r w:rsidRPr="00980F33">
        <w:rPr>
          <w:u w:val="single"/>
        </w:rPr>
        <w:t>80% Good:</w:t>
      </w:r>
      <w:r>
        <w:t xml:space="preserve">  The response is relevant and good. It is sufficiently detailed to demonstrate a good understanding of the requirements and provides details as to how the matter raised in the quality sub -criterion will be fulfilled. </w:t>
      </w:r>
      <w:r w:rsidR="00375F0B">
        <w:t>Overall,</w:t>
      </w:r>
      <w:r>
        <w:t xml:space="preserve"> it provides the Contracting Authority with a good level of confidence in the successful delivery of the project.</w:t>
      </w:r>
    </w:p>
    <w:p w14:paraId="1522FF89" w14:textId="43E79ABA" w:rsidR="00C7277D" w:rsidRDefault="00C7277D" w:rsidP="00CE0D8F">
      <w:pPr>
        <w:jc w:val="both"/>
      </w:pPr>
      <w:r w:rsidRPr="00980F33">
        <w:rPr>
          <w:u w:val="single"/>
        </w:rPr>
        <w:t>90% Very Good:</w:t>
      </w:r>
      <w:r>
        <w:t xml:space="preserve"> Response is very relevant and very good. It is sufficiently detailed to demonstrate a real understanding of the requirements and provides good details and evidence of how the matter raised in the quality sub-criterion will be fulfilled. </w:t>
      </w:r>
      <w:r w:rsidR="00375F0B">
        <w:t>Overall,</w:t>
      </w:r>
      <w:r>
        <w:t xml:space="preserve"> it provides the Contracting Authority with a very good level of confidence in the successful delivery of the project. </w:t>
      </w:r>
    </w:p>
    <w:p w14:paraId="65072130" w14:textId="77777777" w:rsidR="00CE0D8F" w:rsidRDefault="00C7277D" w:rsidP="00CE0D8F">
      <w:pPr>
        <w:jc w:val="both"/>
      </w:pPr>
      <w:r w:rsidRPr="00980F33">
        <w:rPr>
          <w:u w:val="single"/>
        </w:rPr>
        <w:t>100% Excellent:</w:t>
      </w:r>
      <w:r>
        <w:t xml:space="preserve">  The response is entirely relevant and excellent overall. It is comprehensive, unambiguous and demonstrates a thorough understanding of the matter raised in the quality sub -criterion and clearly demonstrates, with detailed supporting evidence how the matter raised in the quality sub-criterion will be met. Overall, it provides the Contracting Authority with an excellent level of confidence in the successful delivery of the project. </w:t>
      </w:r>
    </w:p>
    <w:p w14:paraId="7DF9F8FE" w14:textId="77777777" w:rsidR="003D1C95" w:rsidRDefault="003D1C95" w:rsidP="00CE0D8F">
      <w:pPr>
        <w:jc w:val="both"/>
        <w:rPr>
          <w:b/>
          <w:bCs/>
        </w:rPr>
      </w:pPr>
    </w:p>
    <w:p w14:paraId="0D8D2BE6" w14:textId="77777777" w:rsidR="003D1C95" w:rsidRDefault="003D1C95" w:rsidP="00CE0D8F">
      <w:pPr>
        <w:jc w:val="both"/>
        <w:rPr>
          <w:b/>
          <w:bCs/>
        </w:rPr>
      </w:pPr>
    </w:p>
    <w:p w14:paraId="61BB93DE" w14:textId="733572D4" w:rsidR="001F0D1A" w:rsidRDefault="001F0D1A" w:rsidP="00CE0D8F">
      <w:pPr>
        <w:jc w:val="both"/>
        <w:rPr>
          <w:b/>
          <w:bCs/>
        </w:rPr>
      </w:pPr>
      <w:r w:rsidRPr="001F0D1A">
        <w:rPr>
          <w:b/>
          <w:bCs/>
        </w:rPr>
        <w:lastRenderedPageBreak/>
        <w:t xml:space="preserve">CRITERION A – </w:t>
      </w:r>
      <w:r w:rsidR="003D1C95">
        <w:rPr>
          <w:b/>
          <w:bCs/>
        </w:rPr>
        <w:t xml:space="preserve">Design Approach and Methodology </w:t>
      </w:r>
      <w:r w:rsidRPr="001F0D1A">
        <w:rPr>
          <w:b/>
          <w:bCs/>
        </w:rPr>
        <w:t>(</w:t>
      </w:r>
      <w:r w:rsidR="003D1C95">
        <w:rPr>
          <w:b/>
          <w:bCs/>
        </w:rPr>
        <w:t>300</w:t>
      </w:r>
      <w:r w:rsidRPr="001F0D1A">
        <w:rPr>
          <w:b/>
          <w:bCs/>
        </w:rPr>
        <w:t xml:space="preserve"> marks)</w:t>
      </w:r>
    </w:p>
    <w:p w14:paraId="5131BE1A" w14:textId="41203FF9" w:rsidR="003D1C95" w:rsidRDefault="003D1C95" w:rsidP="003D1C95">
      <w:pPr>
        <w:jc w:val="both"/>
        <w:rPr>
          <w:b/>
          <w:bCs/>
        </w:rPr>
      </w:pPr>
      <w:r>
        <w:rPr>
          <w:b/>
          <w:bCs/>
        </w:rPr>
        <w:t>Maximum length of response</w:t>
      </w:r>
      <w:r w:rsidR="00FC1A08">
        <w:rPr>
          <w:b/>
          <w:bCs/>
        </w:rPr>
        <w:t xml:space="preserve"> to Criterion A</w:t>
      </w:r>
      <w:r>
        <w:rPr>
          <w:b/>
          <w:bCs/>
        </w:rPr>
        <w:t xml:space="preserve"> – 4 number A4 pages.</w:t>
      </w:r>
    </w:p>
    <w:p w14:paraId="33396F3A" w14:textId="14245731" w:rsidR="00C7277D" w:rsidRPr="003A5D47" w:rsidRDefault="00C7277D" w:rsidP="00C7277D">
      <w:pPr>
        <w:rPr>
          <w:b/>
          <w:bCs/>
        </w:rPr>
      </w:pPr>
      <w:r w:rsidRPr="003A5D47">
        <w:rPr>
          <w:b/>
          <w:bCs/>
        </w:rPr>
        <w:t>Criterion A1</w:t>
      </w:r>
      <w:r w:rsidR="003D1C95">
        <w:rPr>
          <w:b/>
          <w:bCs/>
        </w:rPr>
        <w:t xml:space="preserve"> – Design Approach</w:t>
      </w:r>
      <w:r w:rsidRPr="003A5D47">
        <w:rPr>
          <w:b/>
          <w:bCs/>
        </w:rPr>
        <w:t xml:space="preserve"> (</w:t>
      </w:r>
      <w:r w:rsidR="003D1C95">
        <w:rPr>
          <w:b/>
          <w:bCs/>
        </w:rPr>
        <w:t>150</w:t>
      </w:r>
      <w:r w:rsidRPr="003A5D47">
        <w:rPr>
          <w:b/>
          <w:bCs/>
        </w:rPr>
        <w:t xml:space="preserve"> Marks)  </w:t>
      </w:r>
    </w:p>
    <w:p w14:paraId="6E80F614" w14:textId="1FA06B1A" w:rsidR="003A5D47" w:rsidRDefault="003D1C95" w:rsidP="003D1C95">
      <w:pPr>
        <w:jc w:val="both"/>
        <w:rPr>
          <w:iCs/>
          <w:lang w:val="en-GB"/>
        </w:rPr>
      </w:pPr>
      <w:r w:rsidRPr="003D1C95">
        <w:rPr>
          <w:iCs/>
          <w:lang w:val="en-GB"/>
        </w:rPr>
        <w:t>Applicants are required to demonstrate their understanding of the Brief and their approach to delivering designs that respond to the Project Brief. Please provide a detailed description of that understanding and demonstrate how they would propose to deliver this project in a timely fashion</w:t>
      </w:r>
      <w:r>
        <w:rPr>
          <w:iCs/>
          <w:lang w:val="en-GB"/>
        </w:rPr>
        <w:t>.</w:t>
      </w:r>
    </w:p>
    <w:p w14:paraId="5EB2C1AE" w14:textId="729C4E94" w:rsidR="00FC1A08" w:rsidRPr="00FC1A08" w:rsidRDefault="00FC1A08" w:rsidP="003D1C95">
      <w:pPr>
        <w:jc w:val="both"/>
        <w:rPr>
          <w:b/>
          <w:bCs/>
          <w:iCs/>
          <w:lang w:val="en-GB"/>
        </w:rPr>
      </w:pPr>
      <w:r w:rsidRPr="00FC1A08">
        <w:rPr>
          <w:b/>
          <w:bCs/>
          <w:iCs/>
          <w:lang w:val="en-GB"/>
        </w:rPr>
        <w:t>Tenderer’s Response to Criterion A1</w:t>
      </w:r>
    </w:p>
    <w:tbl>
      <w:tblPr>
        <w:tblStyle w:val="TableGrid"/>
        <w:tblW w:w="0" w:type="auto"/>
        <w:tblLook w:val="04A0" w:firstRow="1" w:lastRow="0" w:firstColumn="1" w:lastColumn="0" w:noHBand="0" w:noVBand="1"/>
      </w:tblPr>
      <w:tblGrid>
        <w:gridCol w:w="9016"/>
      </w:tblGrid>
      <w:tr w:rsidR="00FC1A08" w14:paraId="34D78229" w14:textId="77777777" w:rsidTr="00FC1A08">
        <w:trPr>
          <w:trHeight w:val="10339"/>
        </w:trPr>
        <w:tc>
          <w:tcPr>
            <w:tcW w:w="9016" w:type="dxa"/>
          </w:tcPr>
          <w:p w14:paraId="18F61D87" w14:textId="77777777" w:rsidR="00FC1A08" w:rsidRDefault="00FC1A08" w:rsidP="003D1C95">
            <w:pPr>
              <w:jc w:val="both"/>
              <w:rPr>
                <w:iCs/>
              </w:rPr>
            </w:pPr>
          </w:p>
        </w:tc>
      </w:tr>
    </w:tbl>
    <w:p w14:paraId="6A9C2065" w14:textId="77777777" w:rsidR="00FC1A08" w:rsidRDefault="00FC1A08" w:rsidP="003A5D47">
      <w:pPr>
        <w:rPr>
          <w:b/>
          <w:bCs/>
        </w:rPr>
      </w:pPr>
    </w:p>
    <w:p w14:paraId="51FB1E19" w14:textId="14A07458" w:rsidR="003A5D47" w:rsidRDefault="003A5D47" w:rsidP="003A5D47">
      <w:pPr>
        <w:rPr>
          <w:b/>
          <w:bCs/>
        </w:rPr>
      </w:pPr>
      <w:r w:rsidRPr="003A5D47">
        <w:rPr>
          <w:b/>
          <w:bCs/>
        </w:rPr>
        <w:lastRenderedPageBreak/>
        <w:t>Criterion A2</w:t>
      </w:r>
      <w:r w:rsidR="003D1C95">
        <w:rPr>
          <w:b/>
          <w:bCs/>
        </w:rPr>
        <w:t xml:space="preserve"> – Design Methodology</w:t>
      </w:r>
      <w:r w:rsidRPr="003A5D47">
        <w:rPr>
          <w:b/>
          <w:bCs/>
        </w:rPr>
        <w:t xml:space="preserve"> (</w:t>
      </w:r>
      <w:r w:rsidR="003D1C95">
        <w:rPr>
          <w:b/>
          <w:bCs/>
        </w:rPr>
        <w:t>150</w:t>
      </w:r>
      <w:r w:rsidRPr="003A5D47">
        <w:rPr>
          <w:b/>
          <w:bCs/>
        </w:rPr>
        <w:t xml:space="preserve"> Marks) </w:t>
      </w:r>
    </w:p>
    <w:p w14:paraId="008ACEE3" w14:textId="31AA66CE" w:rsidR="003D1C95" w:rsidRDefault="003D1C95" w:rsidP="003A5D47">
      <w:r>
        <w:t>The applicant must outline their methodology to deliver the task as a whole and to deliver each element of the project stages successfully. Your response should consider but not be limited to describing the proposed methodology/process for:</w:t>
      </w:r>
    </w:p>
    <w:p w14:paraId="5B1DA74A" w14:textId="678BDDE4" w:rsidR="003D1C95" w:rsidRDefault="003D1C95" w:rsidP="003D1C95">
      <w:pPr>
        <w:pStyle w:val="ListParagraph"/>
        <w:numPr>
          <w:ilvl w:val="0"/>
          <w:numId w:val="1"/>
        </w:numPr>
      </w:pPr>
      <w:r>
        <w:t>Assessment of the Area</w:t>
      </w:r>
    </w:p>
    <w:p w14:paraId="697017E9" w14:textId="262FEA53" w:rsidR="003D1C95" w:rsidRDefault="003D1C95" w:rsidP="003D1C95">
      <w:pPr>
        <w:pStyle w:val="ListParagraph"/>
        <w:numPr>
          <w:ilvl w:val="0"/>
          <w:numId w:val="1"/>
        </w:numPr>
      </w:pPr>
      <w:r>
        <w:t xml:space="preserve">Project inception / Preliminary design Options / Stakeholder engagement to obtain the optimal design for Smiths Field. </w:t>
      </w:r>
    </w:p>
    <w:p w14:paraId="08993D2E" w14:textId="662E5751" w:rsidR="00E02041" w:rsidRDefault="00E02041" w:rsidP="003D1C95">
      <w:pPr>
        <w:pStyle w:val="ListParagraph"/>
        <w:numPr>
          <w:ilvl w:val="0"/>
          <w:numId w:val="1"/>
        </w:numPr>
      </w:pPr>
      <w:r>
        <w:t>Design including Architectural / M&amp;E (lighting etc) / Civils to planning level of detail.</w:t>
      </w:r>
    </w:p>
    <w:p w14:paraId="05E57162" w14:textId="6EDFA675" w:rsidR="00E02041" w:rsidRDefault="00E02041" w:rsidP="003D1C95">
      <w:pPr>
        <w:pStyle w:val="ListParagraph"/>
        <w:numPr>
          <w:ilvl w:val="0"/>
          <w:numId w:val="1"/>
        </w:numPr>
      </w:pPr>
      <w:r>
        <w:t>Connectivity to Town / Active Travel</w:t>
      </w:r>
    </w:p>
    <w:p w14:paraId="00326B20" w14:textId="380401B5" w:rsidR="00E02041" w:rsidRPr="003D1C95" w:rsidRDefault="00E02041" w:rsidP="003D1C95">
      <w:pPr>
        <w:pStyle w:val="ListParagraph"/>
        <w:numPr>
          <w:ilvl w:val="0"/>
          <w:numId w:val="1"/>
        </w:numPr>
      </w:pPr>
      <w:r>
        <w:t>Planning / Environmental / Ecological considerations</w:t>
      </w:r>
    </w:p>
    <w:p w14:paraId="60B7B1BB" w14:textId="0DC1B984" w:rsidR="00FC1A08" w:rsidRPr="00FC1A08" w:rsidRDefault="00FC1A08" w:rsidP="00FC1A08">
      <w:pPr>
        <w:jc w:val="both"/>
        <w:rPr>
          <w:b/>
          <w:bCs/>
          <w:iCs/>
          <w:lang w:val="en-GB"/>
        </w:rPr>
      </w:pPr>
      <w:r w:rsidRPr="00FC1A08">
        <w:rPr>
          <w:b/>
          <w:bCs/>
          <w:iCs/>
          <w:lang w:val="en-GB"/>
        </w:rPr>
        <w:t>Tenderer’s Response to Criterion A</w:t>
      </w:r>
      <w:r>
        <w:rPr>
          <w:b/>
          <w:bCs/>
          <w:iCs/>
          <w:lang w:val="en-GB"/>
        </w:rPr>
        <w:t>2</w:t>
      </w:r>
    </w:p>
    <w:tbl>
      <w:tblPr>
        <w:tblStyle w:val="TableGrid"/>
        <w:tblW w:w="0" w:type="auto"/>
        <w:tblLook w:val="04A0" w:firstRow="1" w:lastRow="0" w:firstColumn="1" w:lastColumn="0" w:noHBand="0" w:noVBand="1"/>
      </w:tblPr>
      <w:tblGrid>
        <w:gridCol w:w="9016"/>
      </w:tblGrid>
      <w:tr w:rsidR="00FC1A08" w14:paraId="2C1D7EE4" w14:textId="77777777" w:rsidTr="00FC1A08">
        <w:trPr>
          <w:trHeight w:val="9913"/>
        </w:trPr>
        <w:tc>
          <w:tcPr>
            <w:tcW w:w="9016" w:type="dxa"/>
          </w:tcPr>
          <w:p w14:paraId="022A4ECB" w14:textId="77777777" w:rsidR="00FC1A08" w:rsidRDefault="00FC1A08" w:rsidP="00586579">
            <w:pPr>
              <w:jc w:val="both"/>
              <w:rPr>
                <w:iCs/>
              </w:rPr>
            </w:pPr>
          </w:p>
        </w:tc>
      </w:tr>
    </w:tbl>
    <w:p w14:paraId="54756ABF" w14:textId="4EF032B8" w:rsidR="00E02041" w:rsidRPr="00E02041" w:rsidRDefault="00E02041" w:rsidP="00E02041">
      <w:pPr>
        <w:jc w:val="both"/>
        <w:rPr>
          <w:b/>
          <w:bCs/>
          <w:iCs/>
          <w:lang w:val="en-GB"/>
        </w:rPr>
      </w:pPr>
      <w:r w:rsidRPr="00E02041">
        <w:rPr>
          <w:b/>
          <w:bCs/>
          <w:iCs/>
          <w:lang w:val="en-GB"/>
        </w:rPr>
        <w:lastRenderedPageBreak/>
        <w:t xml:space="preserve">CRITERIA “B” – Previous Experience (200) </w:t>
      </w:r>
    </w:p>
    <w:p w14:paraId="378CFEC0" w14:textId="77777777" w:rsidR="00E02041" w:rsidRPr="00E02041" w:rsidRDefault="00E02041" w:rsidP="00E02041">
      <w:pPr>
        <w:jc w:val="both"/>
        <w:rPr>
          <w:b/>
          <w:bCs/>
          <w:iCs/>
          <w:lang w:val="en-GB"/>
        </w:rPr>
      </w:pPr>
      <w:r w:rsidRPr="00E02041">
        <w:rPr>
          <w:b/>
          <w:bCs/>
          <w:iCs/>
          <w:lang w:val="en-GB"/>
        </w:rPr>
        <w:t>Maximum Score Available: - 200</w:t>
      </w:r>
    </w:p>
    <w:p w14:paraId="5A331046" w14:textId="19BB0295" w:rsidR="00E02041" w:rsidRPr="00E02041" w:rsidRDefault="00E02041" w:rsidP="00E02041">
      <w:pPr>
        <w:jc w:val="both"/>
        <w:rPr>
          <w:b/>
          <w:bCs/>
          <w:iCs/>
          <w:lang w:val="en-GB"/>
        </w:rPr>
      </w:pPr>
      <w:r w:rsidRPr="00E02041">
        <w:rPr>
          <w:b/>
          <w:bCs/>
          <w:iCs/>
          <w:lang w:val="en-GB"/>
        </w:rPr>
        <w:t xml:space="preserve">Maximum Length of Response - 6 number A4 pages text </w:t>
      </w:r>
    </w:p>
    <w:p w14:paraId="74042D43" w14:textId="296839D9" w:rsidR="00E02041" w:rsidRPr="00E02041" w:rsidRDefault="00DC61AA" w:rsidP="00E02041">
      <w:pPr>
        <w:jc w:val="both"/>
        <w:rPr>
          <w:iCs/>
          <w:lang w:val="en-GB"/>
        </w:rPr>
      </w:pPr>
      <w:r w:rsidRPr="00DC61AA">
        <w:rPr>
          <w:iCs/>
          <w:lang w:val="en-GB"/>
        </w:rPr>
        <w:t xml:space="preserve">The Applicants should provide 2 examples of previous projects they have carried out of a similar scale and nature in the last 5 years. The response submitted shall clearly outline how the 2 projects nominated would influence design consideration for Smiths Field and how public consultation was incorporated into the design. </w:t>
      </w:r>
      <w:proofErr w:type="gramStart"/>
      <w:r w:rsidRPr="00DC61AA">
        <w:rPr>
          <w:iCs/>
          <w:lang w:val="en-GB"/>
        </w:rPr>
        <w:t>In particular the</w:t>
      </w:r>
      <w:proofErr w:type="gramEnd"/>
      <w:r w:rsidRPr="00DC61AA">
        <w:rPr>
          <w:iCs/>
          <w:lang w:val="en-GB"/>
        </w:rPr>
        <w:t xml:space="preserve"> tenderers should outline innovative measures employed and the how it is proposed to maximise the value of the project and the potential of the site</w:t>
      </w:r>
      <w:r w:rsidR="00E02041">
        <w:rPr>
          <w:iCs/>
          <w:lang w:val="en-GB"/>
        </w:rPr>
        <w:t>.</w:t>
      </w:r>
    </w:p>
    <w:p w14:paraId="3D45065C" w14:textId="0BBF1C55" w:rsidR="00FC1A08" w:rsidRPr="00FC1A08" w:rsidRDefault="00FC1A08" w:rsidP="00FC1A08">
      <w:pPr>
        <w:jc w:val="both"/>
        <w:rPr>
          <w:b/>
          <w:bCs/>
          <w:iCs/>
          <w:lang w:val="en-GB"/>
        </w:rPr>
      </w:pPr>
      <w:r w:rsidRPr="00FC1A08">
        <w:rPr>
          <w:b/>
          <w:bCs/>
          <w:iCs/>
          <w:lang w:val="en-GB"/>
        </w:rPr>
        <w:t xml:space="preserve">Tenderer’s Response to Criterion </w:t>
      </w:r>
      <w:r>
        <w:rPr>
          <w:b/>
          <w:bCs/>
          <w:iCs/>
          <w:lang w:val="en-GB"/>
        </w:rPr>
        <w:t>B</w:t>
      </w:r>
    </w:p>
    <w:tbl>
      <w:tblPr>
        <w:tblStyle w:val="TableGrid"/>
        <w:tblW w:w="0" w:type="auto"/>
        <w:tblLook w:val="04A0" w:firstRow="1" w:lastRow="0" w:firstColumn="1" w:lastColumn="0" w:noHBand="0" w:noVBand="1"/>
      </w:tblPr>
      <w:tblGrid>
        <w:gridCol w:w="9016"/>
      </w:tblGrid>
      <w:tr w:rsidR="00FC1A08" w14:paraId="717C2126" w14:textId="77777777" w:rsidTr="00FC1A08">
        <w:trPr>
          <w:trHeight w:val="9762"/>
        </w:trPr>
        <w:tc>
          <w:tcPr>
            <w:tcW w:w="9016" w:type="dxa"/>
          </w:tcPr>
          <w:p w14:paraId="1C11C9EC" w14:textId="77777777" w:rsidR="00FC1A08" w:rsidRDefault="00FC1A08" w:rsidP="00586579">
            <w:pPr>
              <w:jc w:val="both"/>
              <w:rPr>
                <w:iCs/>
              </w:rPr>
            </w:pPr>
          </w:p>
        </w:tc>
      </w:tr>
    </w:tbl>
    <w:p w14:paraId="5F494964" w14:textId="77777777" w:rsidR="00E02041" w:rsidRPr="00E02041" w:rsidRDefault="00E02041" w:rsidP="00E02041">
      <w:pPr>
        <w:jc w:val="both"/>
        <w:rPr>
          <w:i/>
          <w:lang w:val="en-GB"/>
        </w:rPr>
      </w:pPr>
    </w:p>
    <w:p w14:paraId="19916A75" w14:textId="77777777" w:rsidR="00E02041" w:rsidRPr="00E02041" w:rsidRDefault="00E02041" w:rsidP="00E02041">
      <w:pPr>
        <w:jc w:val="both"/>
        <w:rPr>
          <w:b/>
          <w:bCs/>
          <w:iCs/>
          <w:lang w:val="en-GB"/>
        </w:rPr>
      </w:pPr>
      <w:r w:rsidRPr="00E02041">
        <w:rPr>
          <w:b/>
          <w:bCs/>
          <w:iCs/>
          <w:lang w:val="en-GB"/>
        </w:rPr>
        <w:lastRenderedPageBreak/>
        <w:t>CRITERIA “C” - Risk Management (125)</w:t>
      </w:r>
    </w:p>
    <w:p w14:paraId="7AADB7E8" w14:textId="77777777" w:rsidR="00E02041" w:rsidRPr="00E02041" w:rsidRDefault="00E02041" w:rsidP="00E02041">
      <w:pPr>
        <w:jc w:val="both"/>
        <w:rPr>
          <w:b/>
          <w:bCs/>
          <w:iCs/>
          <w:lang w:val="en-GB"/>
        </w:rPr>
      </w:pPr>
      <w:r w:rsidRPr="00E02041">
        <w:rPr>
          <w:b/>
          <w:bCs/>
          <w:iCs/>
          <w:lang w:val="en-GB"/>
        </w:rPr>
        <w:t>Maximum Score Available: - 125</w:t>
      </w:r>
    </w:p>
    <w:p w14:paraId="2E7E84E1" w14:textId="5753101B" w:rsidR="00E02041" w:rsidRPr="00FC1A08" w:rsidRDefault="00E02041" w:rsidP="00E02041">
      <w:pPr>
        <w:jc w:val="both"/>
        <w:rPr>
          <w:b/>
          <w:bCs/>
          <w:iCs/>
          <w:lang w:val="en-GB"/>
        </w:rPr>
      </w:pPr>
      <w:r w:rsidRPr="00E02041">
        <w:rPr>
          <w:b/>
          <w:bCs/>
          <w:iCs/>
          <w:lang w:val="en-GB"/>
        </w:rPr>
        <w:t>Maximum Length of Response - 4 number A4 pages</w:t>
      </w:r>
    </w:p>
    <w:p w14:paraId="49E18A7D" w14:textId="7B6E7388" w:rsidR="00E02041" w:rsidRPr="00FC1A08" w:rsidRDefault="00E02041" w:rsidP="00E02041">
      <w:pPr>
        <w:jc w:val="both"/>
        <w:rPr>
          <w:iCs/>
          <w:lang w:val="en-GB"/>
        </w:rPr>
      </w:pPr>
      <w:r w:rsidRPr="00E02041">
        <w:rPr>
          <w:iCs/>
          <w:lang w:val="en-GB"/>
        </w:rPr>
        <w:t>The tender shall identify potential risks that may adversely affect the delivery of the service and describe the proposed strategy which you will apply dealing with these risks.</w:t>
      </w:r>
    </w:p>
    <w:p w14:paraId="6C8AB90C" w14:textId="77777777" w:rsidR="00E02041" w:rsidRPr="00E02041" w:rsidRDefault="00E02041" w:rsidP="00E02041">
      <w:pPr>
        <w:jc w:val="both"/>
        <w:rPr>
          <w:i/>
          <w:lang w:val="en-GB"/>
        </w:rPr>
      </w:pPr>
      <w:r w:rsidRPr="00E02041">
        <w:rPr>
          <w:i/>
          <w:lang w:val="en-GB"/>
        </w:rPr>
        <w:t>The response should consider, but not limited to:</w:t>
      </w:r>
    </w:p>
    <w:p w14:paraId="20E9E0D2" w14:textId="77777777" w:rsidR="00E02041" w:rsidRPr="00E02041" w:rsidRDefault="00E02041" w:rsidP="00E02041">
      <w:pPr>
        <w:jc w:val="both"/>
        <w:rPr>
          <w:iCs/>
          <w:lang w:val="en-GB"/>
        </w:rPr>
      </w:pPr>
      <w:r w:rsidRPr="00E02041">
        <w:rPr>
          <w:i/>
          <w:lang w:val="en-GB"/>
        </w:rPr>
        <w:t>•</w:t>
      </w:r>
      <w:r w:rsidRPr="00E02041">
        <w:rPr>
          <w:i/>
          <w:lang w:val="en-GB"/>
        </w:rPr>
        <w:tab/>
      </w:r>
      <w:r w:rsidRPr="00E02041">
        <w:rPr>
          <w:iCs/>
          <w:lang w:val="en-GB"/>
        </w:rPr>
        <w:t>Site conditions/Constraints</w:t>
      </w:r>
    </w:p>
    <w:p w14:paraId="47629BA6" w14:textId="77777777" w:rsidR="00E02041" w:rsidRPr="00E02041" w:rsidRDefault="00E02041" w:rsidP="00E02041">
      <w:pPr>
        <w:jc w:val="both"/>
        <w:rPr>
          <w:iCs/>
          <w:lang w:val="en-GB"/>
        </w:rPr>
      </w:pPr>
      <w:r w:rsidRPr="00E02041">
        <w:rPr>
          <w:iCs/>
          <w:lang w:val="en-GB"/>
        </w:rPr>
        <w:t>•</w:t>
      </w:r>
      <w:r w:rsidRPr="00E02041">
        <w:rPr>
          <w:iCs/>
          <w:lang w:val="en-GB"/>
        </w:rPr>
        <w:tab/>
        <w:t>Statutory consents</w:t>
      </w:r>
    </w:p>
    <w:p w14:paraId="2CFA1476" w14:textId="77777777" w:rsidR="00E02041" w:rsidRPr="00E02041" w:rsidRDefault="00E02041" w:rsidP="00E02041">
      <w:pPr>
        <w:jc w:val="both"/>
        <w:rPr>
          <w:iCs/>
          <w:lang w:val="en-GB"/>
        </w:rPr>
      </w:pPr>
      <w:r w:rsidRPr="00E02041">
        <w:rPr>
          <w:iCs/>
          <w:lang w:val="en-GB"/>
        </w:rPr>
        <w:t>•</w:t>
      </w:r>
      <w:r w:rsidRPr="00E02041">
        <w:rPr>
          <w:iCs/>
          <w:lang w:val="en-GB"/>
        </w:rPr>
        <w:tab/>
        <w:t>Programme</w:t>
      </w:r>
    </w:p>
    <w:p w14:paraId="10EFAE97" w14:textId="77777777" w:rsidR="00E02041" w:rsidRPr="00E02041" w:rsidRDefault="00E02041" w:rsidP="00E02041">
      <w:pPr>
        <w:jc w:val="both"/>
        <w:rPr>
          <w:iCs/>
          <w:lang w:val="en-GB"/>
        </w:rPr>
      </w:pPr>
      <w:r w:rsidRPr="00E02041">
        <w:rPr>
          <w:iCs/>
          <w:lang w:val="en-GB"/>
        </w:rPr>
        <w:t>•</w:t>
      </w:r>
      <w:r w:rsidRPr="00E02041">
        <w:rPr>
          <w:iCs/>
          <w:lang w:val="en-GB"/>
        </w:rPr>
        <w:tab/>
        <w:t>Stakeholder engagement</w:t>
      </w:r>
    </w:p>
    <w:p w14:paraId="5609816A" w14:textId="77777777" w:rsidR="00E02041" w:rsidRPr="00E02041" w:rsidRDefault="00E02041" w:rsidP="00E02041">
      <w:pPr>
        <w:jc w:val="both"/>
        <w:rPr>
          <w:iCs/>
          <w:lang w:val="en-GB"/>
        </w:rPr>
      </w:pPr>
      <w:r w:rsidRPr="00E02041">
        <w:rPr>
          <w:iCs/>
          <w:lang w:val="en-GB"/>
        </w:rPr>
        <w:t>•</w:t>
      </w:r>
      <w:r w:rsidRPr="00E02041">
        <w:rPr>
          <w:iCs/>
          <w:lang w:val="en-GB"/>
        </w:rPr>
        <w:tab/>
        <w:t>Quality Control</w:t>
      </w:r>
    </w:p>
    <w:p w14:paraId="45B69FF1" w14:textId="77777777" w:rsidR="00E02041" w:rsidRPr="00E02041" w:rsidRDefault="00E02041" w:rsidP="00E02041">
      <w:pPr>
        <w:jc w:val="both"/>
        <w:rPr>
          <w:iCs/>
          <w:lang w:val="en-GB"/>
        </w:rPr>
      </w:pPr>
      <w:r w:rsidRPr="00E02041">
        <w:rPr>
          <w:iCs/>
          <w:lang w:val="en-GB"/>
        </w:rPr>
        <w:t>•</w:t>
      </w:r>
      <w:r w:rsidRPr="00E02041">
        <w:rPr>
          <w:iCs/>
          <w:lang w:val="en-GB"/>
        </w:rPr>
        <w:tab/>
        <w:t>Health &amp; Safety</w:t>
      </w:r>
    </w:p>
    <w:p w14:paraId="1461B16F" w14:textId="3663ED3E" w:rsidR="00FC1A08" w:rsidRPr="00FC1A08" w:rsidRDefault="00FC1A08" w:rsidP="00FC1A08">
      <w:pPr>
        <w:jc w:val="both"/>
        <w:rPr>
          <w:b/>
          <w:bCs/>
          <w:iCs/>
          <w:lang w:val="en-GB"/>
        </w:rPr>
      </w:pPr>
      <w:r w:rsidRPr="00FC1A08">
        <w:rPr>
          <w:b/>
          <w:bCs/>
          <w:iCs/>
          <w:lang w:val="en-GB"/>
        </w:rPr>
        <w:t xml:space="preserve">Tenderer’s Response to Criterion </w:t>
      </w:r>
      <w:r>
        <w:rPr>
          <w:b/>
          <w:bCs/>
          <w:iCs/>
          <w:lang w:val="en-GB"/>
        </w:rPr>
        <w:t>C</w:t>
      </w:r>
    </w:p>
    <w:tbl>
      <w:tblPr>
        <w:tblStyle w:val="TableGrid"/>
        <w:tblW w:w="0" w:type="auto"/>
        <w:tblLook w:val="04A0" w:firstRow="1" w:lastRow="0" w:firstColumn="1" w:lastColumn="0" w:noHBand="0" w:noVBand="1"/>
      </w:tblPr>
      <w:tblGrid>
        <w:gridCol w:w="9016"/>
      </w:tblGrid>
      <w:tr w:rsidR="00FC1A08" w14:paraId="02EB94F2" w14:textId="77777777" w:rsidTr="00FC1A08">
        <w:trPr>
          <w:trHeight w:val="7201"/>
        </w:trPr>
        <w:tc>
          <w:tcPr>
            <w:tcW w:w="9016" w:type="dxa"/>
          </w:tcPr>
          <w:p w14:paraId="02E0BE27" w14:textId="77777777" w:rsidR="00FC1A08" w:rsidRDefault="00FC1A08" w:rsidP="00586579">
            <w:pPr>
              <w:jc w:val="both"/>
              <w:rPr>
                <w:iCs/>
              </w:rPr>
            </w:pPr>
          </w:p>
        </w:tc>
      </w:tr>
    </w:tbl>
    <w:p w14:paraId="0A22B1A0" w14:textId="77777777" w:rsidR="00E02041" w:rsidRDefault="00E02041" w:rsidP="00E02041">
      <w:pPr>
        <w:jc w:val="both"/>
        <w:rPr>
          <w:i/>
          <w:lang w:val="en-GB"/>
        </w:rPr>
      </w:pPr>
    </w:p>
    <w:p w14:paraId="0E996267" w14:textId="77777777" w:rsidR="00FC1A08" w:rsidRPr="00E02041" w:rsidRDefault="00FC1A08" w:rsidP="00E02041">
      <w:pPr>
        <w:jc w:val="both"/>
        <w:rPr>
          <w:i/>
          <w:lang w:val="en-GB"/>
        </w:rPr>
      </w:pPr>
    </w:p>
    <w:p w14:paraId="70050F21" w14:textId="77777777" w:rsidR="00E02041" w:rsidRPr="00E02041" w:rsidRDefault="00E02041" w:rsidP="00E02041">
      <w:pPr>
        <w:jc w:val="both"/>
        <w:rPr>
          <w:b/>
          <w:bCs/>
          <w:iCs/>
          <w:lang w:val="en-GB"/>
        </w:rPr>
      </w:pPr>
      <w:r w:rsidRPr="00E02041">
        <w:rPr>
          <w:b/>
          <w:bCs/>
          <w:iCs/>
          <w:lang w:val="en-GB"/>
        </w:rPr>
        <w:lastRenderedPageBreak/>
        <w:t>CRITERIA “D” - Programme (125)</w:t>
      </w:r>
    </w:p>
    <w:p w14:paraId="0D22542F" w14:textId="77777777" w:rsidR="00E02041" w:rsidRPr="00E02041" w:rsidRDefault="00E02041" w:rsidP="00E02041">
      <w:pPr>
        <w:jc w:val="both"/>
        <w:rPr>
          <w:b/>
          <w:bCs/>
          <w:iCs/>
          <w:lang w:val="en-GB"/>
        </w:rPr>
      </w:pPr>
      <w:r w:rsidRPr="00E02041">
        <w:rPr>
          <w:b/>
          <w:bCs/>
          <w:iCs/>
          <w:lang w:val="en-GB"/>
        </w:rPr>
        <w:t>Maximum Score Available: - 125</w:t>
      </w:r>
    </w:p>
    <w:p w14:paraId="790457D4" w14:textId="02A6DB6C" w:rsidR="00E02041" w:rsidRPr="00E02041" w:rsidRDefault="00E02041" w:rsidP="00E02041">
      <w:pPr>
        <w:jc w:val="both"/>
        <w:rPr>
          <w:b/>
          <w:bCs/>
          <w:iCs/>
          <w:lang w:val="en-GB"/>
        </w:rPr>
      </w:pPr>
      <w:r w:rsidRPr="00E02041">
        <w:rPr>
          <w:b/>
          <w:bCs/>
          <w:iCs/>
          <w:lang w:val="en-GB"/>
        </w:rPr>
        <w:t xml:space="preserve">Maximum length of Response Gantt chart 1 No. page – Supporting information 2 number A4 </w:t>
      </w:r>
    </w:p>
    <w:p w14:paraId="3D9F5FAE" w14:textId="563C63EC" w:rsidR="00E02041" w:rsidRPr="00E02041" w:rsidRDefault="00E02041" w:rsidP="00E02041">
      <w:pPr>
        <w:jc w:val="both"/>
        <w:rPr>
          <w:b/>
          <w:bCs/>
          <w:iCs/>
          <w:lang w:val="en-GB"/>
        </w:rPr>
      </w:pPr>
      <w:r w:rsidRPr="00E02041">
        <w:rPr>
          <w:b/>
          <w:bCs/>
          <w:iCs/>
          <w:lang w:val="en-GB"/>
        </w:rPr>
        <w:t>pages.</w:t>
      </w:r>
    </w:p>
    <w:p w14:paraId="262669AF" w14:textId="77777777" w:rsidR="00E02041" w:rsidRPr="00E02041" w:rsidRDefault="00E02041" w:rsidP="00E02041">
      <w:pPr>
        <w:jc w:val="both"/>
        <w:rPr>
          <w:iCs/>
          <w:lang w:val="en-GB"/>
        </w:rPr>
      </w:pPr>
      <w:r w:rsidRPr="00E02041">
        <w:rPr>
          <w:iCs/>
          <w:lang w:val="en-GB"/>
        </w:rPr>
        <w:t>Please provide a detailed Programme for the delivery of the required services in various stages in the form of a Gantt chart for the successful delivery of the project on the target date. This chart should include and identify:</w:t>
      </w:r>
    </w:p>
    <w:p w14:paraId="2AB11F64" w14:textId="77777777" w:rsidR="00E02041" w:rsidRPr="00E02041" w:rsidRDefault="00E02041" w:rsidP="00E02041">
      <w:pPr>
        <w:jc w:val="both"/>
        <w:rPr>
          <w:iCs/>
          <w:lang w:val="en-GB"/>
        </w:rPr>
      </w:pPr>
      <w:r w:rsidRPr="00E02041">
        <w:rPr>
          <w:iCs/>
          <w:lang w:val="en-GB"/>
        </w:rPr>
        <w:t>•</w:t>
      </w:r>
      <w:r w:rsidRPr="00E02041">
        <w:rPr>
          <w:iCs/>
          <w:lang w:val="en-GB"/>
        </w:rPr>
        <w:tab/>
        <w:t>The key tasks for each stage of the project from appointment to completion of service.</w:t>
      </w:r>
    </w:p>
    <w:p w14:paraId="680DF75F" w14:textId="77777777" w:rsidR="00E02041" w:rsidRPr="00E02041" w:rsidRDefault="00E02041" w:rsidP="00E02041">
      <w:pPr>
        <w:jc w:val="both"/>
        <w:rPr>
          <w:iCs/>
          <w:lang w:val="en-GB"/>
        </w:rPr>
      </w:pPr>
      <w:r w:rsidRPr="00E02041">
        <w:rPr>
          <w:iCs/>
          <w:lang w:val="en-GB"/>
        </w:rPr>
        <w:t>•</w:t>
      </w:r>
      <w:r w:rsidRPr="00E02041">
        <w:rPr>
          <w:iCs/>
          <w:lang w:val="en-GB"/>
        </w:rPr>
        <w:tab/>
        <w:t>Key milestones, dependent tasks, and critical path to ensure delivery within the required timescale.</w:t>
      </w:r>
    </w:p>
    <w:p w14:paraId="48C81968" w14:textId="018AF9F7" w:rsidR="00E02041" w:rsidRDefault="00E02041" w:rsidP="00E02041">
      <w:pPr>
        <w:jc w:val="both"/>
        <w:rPr>
          <w:iCs/>
          <w:lang w:val="en-GB"/>
        </w:rPr>
      </w:pPr>
      <w:r w:rsidRPr="00E02041">
        <w:rPr>
          <w:iCs/>
          <w:lang w:val="en-GB"/>
        </w:rPr>
        <w:t>•</w:t>
      </w:r>
      <w:r w:rsidRPr="00E02041">
        <w:rPr>
          <w:iCs/>
          <w:lang w:val="en-GB"/>
        </w:rPr>
        <w:tab/>
        <w:t>The proposed human and office resources to be allocated for the project as whole and for each task.</w:t>
      </w:r>
    </w:p>
    <w:p w14:paraId="79831F5F" w14:textId="41290C44" w:rsidR="00FC1A08" w:rsidRPr="00FC1A08" w:rsidRDefault="00FC1A08" w:rsidP="00FC1A08">
      <w:pPr>
        <w:jc w:val="both"/>
        <w:rPr>
          <w:b/>
          <w:bCs/>
          <w:iCs/>
          <w:lang w:val="en-GB"/>
        </w:rPr>
      </w:pPr>
      <w:r w:rsidRPr="00FC1A08">
        <w:rPr>
          <w:b/>
          <w:bCs/>
          <w:iCs/>
          <w:lang w:val="en-GB"/>
        </w:rPr>
        <w:t xml:space="preserve">Tenderer’s Response to Criterion </w:t>
      </w:r>
      <w:r>
        <w:rPr>
          <w:b/>
          <w:bCs/>
          <w:iCs/>
          <w:lang w:val="en-GB"/>
        </w:rPr>
        <w:t>D</w:t>
      </w:r>
    </w:p>
    <w:tbl>
      <w:tblPr>
        <w:tblStyle w:val="TableGrid"/>
        <w:tblW w:w="0" w:type="auto"/>
        <w:tblLook w:val="04A0" w:firstRow="1" w:lastRow="0" w:firstColumn="1" w:lastColumn="0" w:noHBand="0" w:noVBand="1"/>
      </w:tblPr>
      <w:tblGrid>
        <w:gridCol w:w="9016"/>
      </w:tblGrid>
      <w:tr w:rsidR="00FC1A08" w14:paraId="521C8BA5" w14:textId="77777777" w:rsidTr="00FC1A08">
        <w:trPr>
          <w:trHeight w:val="8540"/>
        </w:trPr>
        <w:tc>
          <w:tcPr>
            <w:tcW w:w="9016" w:type="dxa"/>
          </w:tcPr>
          <w:p w14:paraId="36576723" w14:textId="77777777" w:rsidR="00FC1A08" w:rsidRDefault="00FC1A08" w:rsidP="00586579">
            <w:pPr>
              <w:jc w:val="both"/>
              <w:rPr>
                <w:iCs/>
              </w:rPr>
            </w:pPr>
          </w:p>
        </w:tc>
      </w:tr>
    </w:tbl>
    <w:p w14:paraId="51FD01EB" w14:textId="77777777" w:rsidR="00E02041" w:rsidRPr="00E02041" w:rsidRDefault="00E02041" w:rsidP="00E02041">
      <w:pPr>
        <w:jc w:val="both"/>
        <w:rPr>
          <w:b/>
          <w:bCs/>
          <w:iCs/>
          <w:lang w:val="en-GB"/>
        </w:rPr>
      </w:pPr>
      <w:r w:rsidRPr="00E02041">
        <w:rPr>
          <w:b/>
          <w:bCs/>
          <w:iCs/>
          <w:lang w:val="en-GB"/>
        </w:rPr>
        <w:lastRenderedPageBreak/>
        <w:t xml:space="preserve">Criterion "E" Green Public Procurement and Carbon Footprint (50 marks) </w:t>
      </w:r>
    </w:p>
    <w:p w14:paraId="723F6E35" w14:textId="77777777" w:rsidR="00E02041" w:rsidRPr="00E02041" w:rsidRDefault="00E02041" w:rsidP="00E02041">
      <w:pPr>
        <w:jc w:val="both"/>
        <w:rPr>
          <w:b/>
          <w:bCs/>
          <w:iCs/>
          <w:lang w:val="en-GB"/>
        </w:rPr>
      </w:pPr>
      <w:r w:rsidRPr="00E02041">
        <w:rPr>
          <w:b/>
          <w:bCs/>
          <w:iCs/>
          <w:lang w:val="en-GB"/>
        </w:rPr>
        <w:t xml:space="preserve">Maximum Score Available - 50 </w:t>
      </w:r>
    </w:p>
    <w:p w14:paraId="2649F36D" w14:textId="6D9BADA7" w:rsidR="00E02041" w:rsidRPr="00FC1A08" w:rsidRDefault="00E02041" w:rsidP="00E02041">
      <w:pPr>
        <w:jc w:val="both"/>
        <w:rPr>
          <w:b/>
          <w:bCs/>
          <w:iCs/>
          <w:lang w:val="en-GB"/>
        </w:rPr>
      </w:pPr>
      <w:r w:rsidRPr="00E02041">
        <w:rPr>
          <w:b/>
          <w:bCs/>
          <w:iCs/>
          <w:lang w:val="en-GB"/>
        </w:rPr>
        <w:t>Maximum Length of Response 1no. A4 page of Arial font 10.</w:t>
      </w:r>
    </w:p>
    <w:p w14:paraId="7E0C5265" w14:textId="77777777" w:rsidR="00E02041" w:rsidRPr="00E02041" w:rsidRDefault="00E02041" w:rsidP="00E02041">
      <w:pPr>
        <w:jc w:val="both"/>
        <w:rPr>
          <w:iCs/>
          <w:lang w:val="en-GB"/>
        </w:rPr>
      </w:pPr>
      <w:r w:rsidRPr="00E02041">
        <w:rPr>
          <w:iCs/>
          <w:lang w:val="en-GB"/>
        </w:rPr>
        <w:t xml:space="preserve">Tenderers shall also provide details of green or sustainable initiatives or procedures which it has in place to reduce the environmental impact of its operations in general and those proposed specifically which will reduce the environmental impact of this project this project”. </w:t>
      </w:r>
    </w:p>
    <w:p w14:paraId="729D9CF7" w14:textId="09E263DC" w:rsidR="00FC1A08" w:rsidRPr="00FC1A08" w:rsidRDefault="00FC1A08" w:rsidP="00FC1A08">
      <w:pPr>
        <w:jc w:val="both"/>
        <w:rPr>
          <w:b/>
          <w:bCs/>
          <w:iCs/>
          <w:lang w:val="en-GB"/>
        </w:rPr>
      </w:pPr>
      <w:r w:rsidRPr="00FC1A08">
        <w:rPr>
          <w:b/>
          <w:bCs/>
          <w:iCs/>
          <w:lang w:val="en-GB"/>
        </w:rPr>
        <w:t xml:space="preserve">Tenderer’s Response to Criterion </w:t>
      </w:r>
      <w:r>
        <w:rPr>
          <w:b/>
          <w:bCs/>
          <w:iCs/>
          <w:lang w:val="en-GB"/>
        </w:rPr>
        <w:t>E</w:t>
      </w:r>
    </w:p>
    <w:tbl>
      <w:tblPr>
        <w:tblStyle w:val="TableGrid"/>
        <w:tblW w:w="0" w:type="auto"/>
        <w:tblLook w:val="04A0" w:firstRow="1" w:lastRow="0" w:firstColumn="1" w:lastColumn="0" w:noHBand="0" w:noVBand="1"/>
      </w:tblPr>
      <w:tblGrid>
        <w:gridCol w:w="9016"/>
      </w:tblGrid>
      <w:tr w:rsidR="00FC1A08" w14:paraId="275FEE12" w14:textId="77777777" w:rsidTr="00FC1A08">
        <w:trPr>
          <w:trHeight w:val="10760"/>
        </w:trPr>
        <w:tc>
          <w:tcPr>
            <w:tcW w:w="9016" w:type="dxa"/>
          </w:tcPr>
          <w:p w14:paraId="239BB448" w14:textId="77777777" w:rsidR="00FC1A08" w:rsidRDefault="00FC1A08" w:rsidP="00586579">
            <w:pPr>
              <w:jc w:val="both"/>
              <w:rPr>
                <w:iCs/>
              </w:rPr>
            </w:pPr>
          </w:p>
        </w:tc>
      </w:tr>
    </w:tbl>
    <w:p w14:paraId="3585986B" w14:textId="77777777" w:rsidR="00E02041" w:rsidRDefault="00E02041" w:rsidP="00FC1A08">
      <w:pPr>
        <w:jc w:val="both"/>
      </w:pPr>
    </w:p>
    <w:sectPr w:rsidR="00E020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4562A"/>
    <w:multiLevelType w:val="hybridMultilevel"/>
    <w:tmpl w:val="A0A459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63931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9EB"/>
    <w:rsid w:val="0018191A"/>
    <w:rsid w:val="001F0D1A"/>
    <w:rsid w:val="00225CFC"/>
    <w:rsid w:val="00306543"/>
    <w:rsid w:val="0036447A"/>
    <w:rsid w:val="003703D6"/>
    <w:rsid w:val="00375F0B"/>
    <w:rsid w:val="003A5243"/>
    <w:rsid w:val="003A5D47"/>
    <w:rsid w:val="003D1C95"/>
    <w:rsid w:val="0040341B"/>
    <w:rsid w:val="004151BE"/>
    <w:rsid w:val="005067E8"/>
    <w:rsid w:val="0078716B"/>
    <w:rsid w:val="008071BF"/>
    <w:rsid w:val="00857566"/>
    <w:rsid w:val="00862A88"/>
    <w:rsid w:val="00910955"/>
    <w:rsid w:val="00925BCC"/>
    <w:rsid w:val="00980F33"/>
    <w:rsid w:val="00AC2FDA"/>
    <w:rsid w:val="00B4417F"/>
    <w:rsid w:val="00BD29FA"/>
    <w:rsid w:val="00C7277D"/>
    <w:rsid w:val="00CE0D8F"/>
    <w:rsid w:val="00D3070E"/>
    <w:rsid w:val="00DC61AA"/>
    <w:rsid w:val="00E02041"/>
    <w:rsid w:val="00EA19EB"/>
    <w:rsid w:val="00FC1A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29171"/>
  <w15:chartTrackingRefBased/>
  <w15:docId w15:val="{2D770E7F-7E9D-4112-BC67-BC606D31C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A08"/>
  </w:style>
  <w:style w:type="paragraph" w:styleId="Heading1">
    <w:name w:val="heading 1"/>
    <w:basedOn w:val="Normal"/>
    <w:next w:val="Normal"/>
    <w:link w:val="Heading1Char"/>
    <w:uiPriority w:val="9"/>
    <w:qFormat/>
    <w:rsid w:val="00EA1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1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19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19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19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19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9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9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9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9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19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19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9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9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9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9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9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9EB"/>
    <w:rPr>
      <w:rFonts w:eastAsiaTheme="majorEastAsia" w:cstheme="majorBidi"/>
      <w:color w:val="272727" w:themeColor="text1" w:themeTint="D8"/>
    </w:rPr>
  </w:style>
  <w:style w:type="paragraph" w:styleId="Title">
    <w:name w:val="Title"/>
    <w:basedOn w:val="Normal"/>
    <w:next w:val="Normal"/>
    <w:link w:val="TitleChar"/>
    <w:uiPriority w:val="10"/>
    <w:qFormat/>
    <w:rsid w:val="00EA1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9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9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9EB"/>
    <w:pPr>
      <w:spacing w:before="160"/>
      <w:jc w:val="center"/>
    </w:pPr>
    <w:rPr>
      <w:i/>
      <w:iCs/>
      <w:color w:val="404040" w:themeColor="text1" w:themeTint="BF"/>
    </w:rPr>
  </w:style>
  <w:style w:type="character" w:customStyle="1" w:styleId="QuoteChar">
    <w:name w:val="Quote Char"/>
    <w:basedOn w:val="DefaultParagraphFont"/>
    <w:link w:val="Quote"/>
    <w:uiPriority w:val="29"/>
    <w:rsid w:val="00EA19EB"/>
    <w:rPr>
      <w:i/>
      <w:iCs/>
      <w:color w:val="404040" w:themeColor="text1" w:themeTint="BF"/>
    </w:rPr>
  </w:style>
  <w:style w:type="paragraph" w:styleId="ListParagraph">
    <w:name w:val="List Paragraph"/>
    <w:basedOn w:val="Normal"/>
    <w:uiPriority w:val="34"/>
    <w:qFormat/>
    <w:rsid w:val="00EA19EB"/>
    <w:pPr>
      <w:ind w:left="720"/>
      <w:contextualSpacing/>
    </w:pPr>
  </w:style>
  <w:style w:type="character" w:styleId="IntenseEmphasis">
    <w:name w:val="Intense Emphasis"/>
    <w:basedOn w:val="DefaultParagraphFont"/>
    <w:uiPriority w:val="21"/>
    <w:qFormat/>
    <w:rsid w:val="00EA19EB"/>
    <w:rPr>
      <w:i/>
      <w:iCs/>
      <w:color w:val="0F4761" w:themeColor="accent1" w:themeShade="BF"/>
    </w:rPr>
  </w:style>
  <w:style w:type="paragraph" w:styleId="IntenseQuote">
    <w:name w:val="Intense Quote"/>
    <w:basedOn w:val="Normal"/>
    <w:next w:val="Normal"/>
    <w:link w:val="IntenseQuoteChar"/>
    <w:uiPriority w:val="30"/>
    <w:qFormat/>
    <w:rsid w:val="00EA1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19EB"/>
    <w:rPr>
      <w:i/>
      <w:iCs/>
      <w:color w:val="0F4761" w:themeColor="accent1" w:themeShade="BF"/>
    </w:rPr>
  </w:style>
  <w:style w:type="character" w:styleId="IntenseReference">
    <w:name w:val="Intense Reference"/>
    <w:basedOn w:val="DefaultParagraphFont"/>
    <w:uiPriority w:val="32"/>
    <w:qFormat/>
    <w:rsid w:val="00EA19EB"/>
    <w:rPr>
      <w:b/>
      <w:bCs/>
      <w:smallCaps/>
      <w:color w:val="0F4761" w:themeColor="accent1" w:themeShade="BF"/>
      <w:spacing w:val="5"/>
    </w:rPr>
  </w:style>
  <w:style w:type="table" w:styleId="TableGrid">
    <w:name w:val="Table Grid"/>
    <w:basedOn w:val="TableNormal"/>
    <w:uiPriority w:val="39"/>
    <w:rsid w:val="00FC1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8</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Morley</dc:creator>
  <cp:keywords/>
  <dc:description/>
  <cp:lastModifiedBy>Ken Morley</cp:lastModifiedBy>
  <cp:revision>16</cp:revision>
  <dcterms:created xsi:type="dcterms:W3CDTF">2026-04-22T14:00:00Z</dcterms:created>
  <dcterms:modified xsi:type="dcterms:W3CDTF">2026-05-25T15:00:00Z</dcterms:modified>
</cp:coreProperties>
</file>